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A9" w:rsidRPr="00DB6771" w:rsidRDefault="006C4AA9" w:rsidP="00DB677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Этапы поступления в</w:t>
      </w:r>
    </w:p>
    <w:p w:rsidR="006C4AA9" w:rsidRPr="00DB6771" w:rsidRDefault="006C4AA9" w:rsidP="00DB677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ГБСУ СО ОРЦДИ «Надежда»</w:t>
      </w:r>
    </w:p>
    <w:p w:rsidR="006C4AA9" w:rsidRPr="00DB6771" w:rsidRDefault="006C4AA9" w:rsidP="00DB677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  <w:lang w:val="en-US"/>
        </w:rPr>
        <w:t> </w:t>
      </w:r>
    </w:p>
    <w:p w:rsidR="006C4AA9" w:rsidRPr="00DB6771" w:rsidRDefault="006C4AA9" w:rsidP="006C4AA9">
      <w:pPr>
        <w:widowControl w:val="0"/>
        <w:jc w:val="both"/>
        <w:rPr>
          <w:rFonts w:ascii="Times New Roman" w:hAnsi="Times New Roman" w:cs="Times New Roman"/>
          <w:color w:val="302738"/>
          <w:kern w:val="24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 xml:space="preserve">1. 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Записаться на приемную комиссию по телефону медицинской регистратуры  </w:t>
      </w: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 xml:space="preserve">8(8443)25-05-01 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или на сайте </w:t>
      </w:r>
      <w:r w:rsidRPr="00DB6771">
        <w:rPr>
          <w:rFonts w:ascii="Times New Roman" w:hAnsi="Times New Roman" w:cs="Times New Roman"/>
          <w:b/>
          <w:bCs/>
          <w:color w:val="302738"/>
          <w:kern w:val="24"/>
          <w:sz w:val="24"/>
          <w:szCs w:val="24"/>
          <w:lang w:val="en-US"/>
        </w:rPr>
        <w:t>http</w:t>
      </w:r>
      <w:r w:rsidRPr="00DB6771">
        <w:rPr>
          <w:rFonts w:ascii="Times New Roman" w:hAnsi="Times New Roman" w:cs="Times New Roman"/>
          <w:b/>
          <w:bCs/>
          <w:color w:val="302738"/>
          <w:kern w:val="24"/>
          <w:sz w:val="24"/>
          <w:szCs w:val="24"/>
        </w:rPr>
        <w:t>://</w:t>
      </w:r>
      <w:proofErr w:type="spellStart"/>
      <w:r w:rsidRPr="00DB6771">
        <w:rPr>
          <w:rFonts w:ascii="Times New Roman" w:hAnsi="Times New Roman" w:cs="Times New Roman"/>
          <w:b/>
          <w:bCs/>
          <w:color w:val="302738"/>
          <w:kern w:val="24"/>
          <w:sz w:val="24"/>
          <w:szCs w:val="24"/>
          <w:lang w:val="en-US"/>
        </w:rPr>
        <w:t>nadezhdavlz</w:t>
      </w:r>
      <w:proofErr w:type="spellEnd"/>
      <w:r w:rsidRPr="00DB6771">
        <w:rPr>
          <w:rFonts w:ascii="Times New Roman" w:hAnsi="Times New Roman" w:cs="Times New Roman"/>
          <w:b/>
          <w:bCs/>
          <w:color w:val="302738"/>
          <w:kern w:val="24"/>
          <w:sz w:val="24"/>
          <w:szCs w:val="24"/>
        </w:rPr>
        <w:t>.</w:t>
      </w:r>
      <w:proofErr w:type="spellStart"/>
      <w:r w:rsidRPr="00DB6771">
        <w:rPr>
          <w:rFonts w:ascii="Times New Roman" w:hAnsi="Times New Roman" w:cs="Times New Roman"/>
          <w:b/>
          <w:bCs/>
          <w:color w:val="302738"/>
          <w:kern w:val="24"/>
          <w:sz w:val="24"/>
          <w:szCs w:val="24"/>
          <w:lang w:val="en-US"/>
        </w:rPr>
        <w:t>ucoz</w:t>
      </w:r>
      <w:proofErr w:type="spellEnd"/>
      <w:r w:rsidRPr="00DB6771">
        <w:rPr>
          <w:rFonts w:ascii="Times New Roman" w:hAnsi="Times New Roman" w:cs="Times New Roman"/>
          <w:b/>
          <w:bCs/>
          <w:color w:val="302738"/>
          <w:kern w:val="24"/>
          <w:sz w:val="24"/>
          <w:szCs w:val="24"/>
        </w:rPr>
        <w:t>.</w:t>
      </w:r>
      <w:proofErr w:type="spellStart"/>
      <w:r w:rsidRPr="00DB6771">
        <w:rPr>
          <w:rFonts w:ascii="Times New Roman" w:hAnsi="Times New Roman" w:cs="Times New Roman"/>
          <w:b/>
          <w:bCs/>
          <w:color w:val="302738"/>
          <w:kern w:val="24"/>
          <w:sz w:val="24"/>
          <w:szCs w:val="24"/>
          <w:lang w:val="en-US"/>
        </w:rPr>
        <w:t>ru</w:t>
      </w:r>
      <w:proofErr w:type="spellEnd"/>
      <w:r w:rsidRPr="00DB6771">
        <w:rPr>
          <w:rFonts w:ascii="Times New Roman" w:hAnsi="Times New Roman" w:cs="Times New Roman"/>
          <w:b/>
          <w:bCs/>
          <w:color w:val="302738"/>
          <w:kern w:val="24"/>
          <w:sz w:val="24"/>
          <w:szCs w:val="24"/>
        </w:rPr>
        <w:t>/</w:t>
      </w:r>
      <w:r w:rsidRPr="00DB6771">
        <w:rPr>
          <w:rFonts w:ascii="Times New Roman" w:hAnsi="Times New Roman" w:cs="Times New Roman"/>
          <w:color w:val="302738"/>
          <w:kern w:val="24"/>
          <w:sz w:val="24"/>
          <w:szCs w:val="24"/>
        </w:rPr>
        <w:t>;</w:t>
      </w:r>
    </w:p>
    <w:p w:rsidR="006C4AA9" w:rsidRPr="00DB6771" w:rsidRDefault="006C4AA9" w:rsidP="006C4AA9">
      <w:pPr>
        <w:widowControl w:val="0"/>
        <w:jc w:val="both"/>
        <w:rPr>
          <w:rFonts w:ascii="Times New Roman" w:hAnsi="Times New Roman" w:cs="Times New Roman"/>
          <w:color w:val="302738"/>
          <w:kern w:val="2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 xml:space="preserve">2. 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Прийти с ребенком в назначенный день, обозначить  запрос на помощь, получить </w:t>
      </w:r>
      <w:r w:rsidR="00146CE5" w:rsidRPr="00DB6771">
        <w:rPr>
          <w:rFonts w:ascii="Times New Roman" w:hAnsi="Times New Roman" w:cs="Times New Roman"/>
          <w:color w:val="302738"/>
          <w:sz w:val="24"/>
          <w:szCs w:val="24"/>
        </w:rPr>
        <w:t>рекомендацию для п</w:t>
      </w:r>
      <w:r w:rsidR="008162FF"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оступления </w:t>
      </w:r>
      <w:r w:rsidR="00146CE5"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в нашем учреждении и 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>направление;</w:t>
      </w:r>
      <w:r w:rsidR="00C055DA" w:rsidRPr="00DB6771">
        <w:rPr>
          <w:rFonts w:ascii="Times New Roman" w:hAnsi="Times New Roman" w:cs="Times New Roman"/>
          <w:color w:val="302738"/>
          <w:sz w:val="24"/>
          <w:szCs w:val="24"/>
        </w:rPr>
        <w:t>при себе иметь выписку из амбулаторной карты или амбулаторную карту, выписки из других лечебных учреждений, сведения о прививках и реакции Манту, справк</w:t>
      </w:r>
      <w:r w:rsidR="00146CE5" w:rsidRPr="00DB6771">
        <w:rPr>
          <w:rFonts w:ascii="Times New Roman" w:hAnsi="Times New Roman" w:cs="Times New Roman"/>
          <w:color w:val="302738"/>
          <w:sz w:val="24"/>
          <w:szCs w:val="24"/>
        </w:rPr>
        <w:t>у</w:t>
      </w:r>
      <w:r w:rsidR="00C055DA"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 от врача – психиатра с шифром диагноза и рекомендациями, справк</w:t>
      </w:r>
      <w:r w:rsidR="00146CE5"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у </w:t>
      </w:r>
      <w:r w:rsidR="00C055DA" w:rsidRPr="00DB6771">
        <w:rPr>
          <w:rFonts w:ascii="Times New Roman" w:hAnsi="Times New Roman" w:cs="Times New Roman"/>
          <w:color w:val="302738"/>
          <w:sz w:val="24"/>
          <w:szCs w:val="24"/>
        </w:rPr>
        <w:t>МСЭ для детей  - инвалидов или справку о состоянии здоровья и группе здоровья для ОВЗ, свидетельство о рождении и паспорт законного представителя.</w:t>
      </w:r>
    </w:p>
    <w:p w:rsidR="006C4AA9" w:rsidRPr="00DB6771" w:rsidRDefault="006C4AA9" w:rsidP="006C4AA9">
      <w:pPr>
        <w:widowControl w:val="0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 xml:space="preserve">3. 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Получить решение о признании нуждаемости в социальной помощи в </w:t>
      </w: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 xml:space="preserve">ГКУ ЦСЗН 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>по месту жительства;</w:t>
      </w:r>
    </w:p>
    <w:p w:rsidR="006C4AA9" w:rsidRPr="00DB6771" w:rsidRDefault="006C4AA9" w:rsidP="006C4AA9">
      <w:pPr>
        <w:widowControl w:val="0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 xml:space="preserve">4. 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>Пройти необходимое медицинское обследование (с ребенком);</w:t>
      </w:r>
    </w:p>
    <w:p w:rsidR="006C4AA9" w:rsidRPr="00DB6771" w:rsidRDefault="006C4AA9" w:rsidP="006C4AA9">
      <w:pPr>
        <w:widowControl w:val="0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5.</w:t>
      </w:r>
      <w:r w:rsidR="00146CE5" w:rsidRPr="00DB6771">
        <w:rPr>
          <w:rFonts w:ascii="Times New Roman" w:hAnsi="Times New Roman" w:cs="Times New Roman"/>
          <w:bCs/>
          <w:color w:val="302738"/>
          <w:sz w:val="24"/>
          <w:szCs w:val="24"/>
        </w:rPr>
        <w:t>Сообщить о</w:t>
      </w:r>
      <w:r w:rsidR="00146CE5"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 дате  прибытия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 заведующ</w:t>
      </w:r>
      <w:r w:rsidR="00146CE5"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ему 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отделением по телефону. </w:t>
      </w:r>
    </w:p>
    <w:p w:rsidR="006C4AA9" w:rsidRPr="00DB6771" w:rsidRDefault="006C4AA9" w:rsidP="006C4AA9">
      <w:pPr>
        <w:widowControl w:val="0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> </w:t>
      </w:r>
    </w:p>
    <w:p w:rsidR="006C4AA9" w:rsidRPr="00DB6771" w:rsidRDefault="006C4AA9" w:rsidP="00DB677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Отделение  образовательной</w:t>
      </w:r>
    </w:p>
    <w:p w:rsidR="006C4AA9" w:rsidRPr="00DB6771" w:rsidRDefault="006C4AA9" w:rsidP="00DB6771">
      <w:pPr>
        <w:widowControl w:val="0"/>
        <w:spacing w:after="0"/>
        <w:jc w:val="center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и воспитательной работы</w:t>
      </w:r>
    </w:p>
    <w:p w:rsidR="006C4AA9" w:rsidRPr="00DB6771" w:rsidRDefault="006C4AA9" w:rsidP="00DB6771">
      <w:pPr>
        <w:widowControl w:val="0"/>
        <w:spacing w:after="0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Адрес: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> г. Волжский, ул. Пионерская, 26 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br/>
      </w: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Заведующий отделением: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 Дмитриева Юлия Александровна. Контакты: 8 (8443) 25-66-43 </w:t>
      </w:r>
    </w:p>
    <w:p w:rsidR="006C4AA9" w:rsidRPr="00DB6771" w:rsidRDefault="006C4AA9" w:rsidP="006C4AA9">
      <w:pPr>
        <w:widowControl w:val="0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> </w:t>
      </w:r>
    </w:p>
    <w:p w:rsidR="006C4AA9" w:rsidRPr="00DB6771" w:rsidRDefault="006C4AA9" w:rsidP="006C4AA9">
      <w:pPr>
        <w:widowControl w:val="0"/>
        <w:jc w:val="center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Отделение дневного пребывания</w:t>
      </w:r>
    </w:p>
    <w:p w:rsidR="006C4AA9" w:rsidRPr="00DB6771" w:rsidRDefault="006C4AA9" w:rsidP="006C4AA9">
      <w:pPr>
        <w:widowControl w:val="0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Адрес: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> г. Волжский , ул. Александрова, 29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br/>
      </w: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Заведующий отделением: 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Панкратова Анна Ивановна. Контакты: 8 (8443) 56-46-11 </w:t>
      </w:r>
    </w:p>
    <w:p w:rsidR="006C4AA9" w:rsidRPr="00DB6771" w:rsidRDefault="006C4AA9" w:rsidP="006C4AA9">
      <w:pPr>
        <w:widowControl w:val="0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> </w:t>
      </w:r>
    </w:p>
    <w:p w:rsidR="006C4AA9" w:rsidRPr="00DB6771" w:rsidRDefault="006C4AA9" w:rsidP="006C4AA9">
      <w:pPr>
        <w:widowControl w:val="0"/>
        <w:jc w:val="center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Стационарное отделение</w:t>
      </w:r>
    </w:p>
    <w:p w:rsidR="006C4AA9" w:rsidRPr="00DB6771" w:rsidRDefault="006C4AA9" w:rsidP="006C4AA9">
      <w:pPr>
        <w:widowControl w:val="0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Адрес: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> г. Волжский, ул. Мира, 25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br/>
      </w: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Заведующий отделением: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> </w:t>
      </w:r>
      <w:proofErr w:type="spellStart"/>
      <w:r w:rsidRPr="00DB6771">
        <w:rPr>
          <w:rFonts w:ascii="Times New Roman" w:hAnsi="Times New Roman" w:cs="Times New Roman"/>
          <w:color w:val="302738"/>
          <w:sz w:val="24"/>
          <w:szCs w:val="24"/>
        </w:rPr>
        <w:t>Шроль</w:t>
      </w:r>
      <w:proofErr w:type="spellEnd"/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 Ольга Викторовна. Контакты: 8 (8443) 38-09-07 </w:t>
      </w:r>
    </w:p>
    <w:p w:rsidR="006C4AA9" w:rsidRPr="00DB6771" w:rsidRDefault="006C4AA9" w:rsidP="006C4AA9">
      <w:pPr>
        <w:widowControl w:val="0"/>
        <w:rPr>
          <w:rFonts w:ascii="Times New Roman" w:hAnsi="Times New Roman" w:cs="Times New Roman"/>
          <w:color w:val="302738"/>
          <w:sz w:val="24"/>
          <w:szCs w:val="24"/>
        </w:rPr>
      </w:pPr>
    </w:p>
    <w:p w:rsidR="006C4AA9" w:rsidRPr="00DB6771" w:rsidRDefault="006C4AA9" w:rsidP="006C4AA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6771">
        <w:rPr>
          <w:rFonts w:ascii="Times New Roman" w:hAnsi="Times New Roman" w:cs="Times New Roman"/>
          <w:sz w:val="24"/>
          <w:szCs w:val="24"/>
        </w:rPr>
        <w:t> </w:t>
      </w:r>
    </w:p>
    <w:p w:rsidR="006C4AA9" w:rsidRPr="00DB6771" w:rsidRDefault="006C4AA9" w:rsidP="006C4AA9">
      <w:pPr>
        <w:widowControl w:val="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DB6771">
        <w:rPr>
          <w:rFonts w:ascii="Times New Roman" w:hAnsi="Times New Roman" w:cs="Times New Roman"/>
          <w:sz w:val="24"/>
          <w:szCs w:val="24"/>
        </w:rPr>
        <w:t> </w:t>
      </w:r>
    </w:p>
    <w:p w:rsidR="00DB6771" w:rsidRDefault="00DB6771" w:rsidP="006C4AA9">
      <w:pPr>
        <w:widowControl w:val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</w:p>
    <w:p w:rsidR="00DB6771" w:rsidRDefault="00DB6771" w:rsidP="006C4AA9">
      <w:pPr>
        <w:widowControl w:val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</w:p>
    <w:p w:rsidR="00DB6771" w:rsidRDefault="00DB6771" w:rsidP="006C4AA9">
      <w:pPr>
        <w:widowControl w:val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</w:p>
    <w:p w:rsidR="00DB6771" w:rsidRDefault="00DB6771" w:rsidP="006C4AA9">
      <w:pPr>
        <w:widowControl w:val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</w:p>
    <w:p w:rsidR="006C4AA9" w:rsidRPr="00DB6771" w:rsidRDefault="006C4AA9" w:rsidP="00DB677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lastRenderedPageBreak/>
        <w:t xml:space="preserve">Документы для получения решения </w:t>
      </w:r>
    </w:p>
    <w:p w:rsidR="006C4AA9" w:rsidRPr="00DB6771" w:rsidRDefault="006C4AA9" w:rsidP="00DB677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о признании нуждаемости</w:t>
      </w:r>
    </w:p>
    <w:p w:rsidR="006C4AA9" w:rsidRPr="00DB6771" w:rsidRDefault="006C4AA9" w:rsidP="00DB677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 </w:t>
      </w:r>
    </w:p>
    <w:p w:rsidR="006C4AA9" w:rsidRPr="00DB6771" w:rsidRDefault="006C4AA9" w:rsidP="006C4AA9">
      <w:pPr>
        <w:widowControl w:val="0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Для получения решения о признании гражданина нуждающимся в социальной реабилитации и  индивидуальной программы предоставления социальных услуг (ИППСУ) Вам необходимо обратиться в </w:t>
      </w: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ГКУ «ЦСЗН»</w:t>
      </w:r>
      <w:r w:rsidRPr="00DB6771">
        <w:rPr>
          <w:rFonts w:ascii="Times New Roman" w:hAnsi="Times New Roman" w:cs="Times New Roman"/>
          <w:color w:val="302738"/>
          <w:sz w:val="24"/>
          <w:szCs w:val="24"/>
        </w:rPr>
        <w:t>по месту жительства.</w:t>
      </w:r>
    </w:p>
    <w:p w:rsidR="006C4AA9" w:rsidRPr="00DB6771" w:rsidRDefault="006C4AA9" w:rsidP="006C4AA9">
      <w:pPr>
        <w:widowControl w:val="0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> </w:t>
      </w:r>
    </w:p>
    <w:p w:rsidR="006C4AA9" w:rsidRPr="00DB6771" w:rsidRDefault="006C4AA9" w:rsidP="006C4AA9">
      <w:pPr>
        <w:widowControl w:val="0"/>
        <w:tabs>
          <w:tab w:val="left" w:pos="141"/>
        </w:tabs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 xml:space="preserve">При себе иметь следующие документы </w:t>
      </w:r>
    </w:p>
    <w:p w:rsidR="006C4AA9" w:rsidRPr="00DB6771" w:rsidRDefault="006C4AA9" w:rsidP="006C4AA9">
      <w:pPr>
        <w:widowControl w:val="0"/>
        <w:tabs>
          <w:tab w:val="left" w:pos="141"/>
        </w:tabs>
        <w:jc w:val="center"/>
        <w:rPr>
          <w:rFonts w:ascii="Times New Roman" w:hAnsi="Times New Roman" w:cs="Times New Roman"/>
          <w:b/>
          <w:bCs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b/>
          <w:bCs/>
          <w:color w:val="302738"/>
          <w:sz w:val="24"/>
          <w:szCs w:val="24"/>
        </w:rPr>
        <w:t>и их копии:</w:t>
      </w:r>
    </w:p>
    <w:p w:rsidR="00DB6771" w:rsidRDefault="006C4AA9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документ, удостоверяющий личность гражданина (его представителя); </w:t>
      </w:r>
    </w:p>
    <w:p w:rsidR="00DB6771" w:rsidRDefault="006C4AA9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документ, подтверждающий полномочия представителя (при обращении за получением социальных услуг представителя получателя социальных услуг); </w:t>
      </w:r>
    </w:p>
    <w:p w:rsidR="00DB6771" w:rsidRDefault="006C4AA9" w:rsidP="00DB6771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свидетельство о рождении ребенка (в случае обращения за предоставлением социальных услуг несовершеннолетнему ребенку или при наличии у гражданина несовершеннолетних детей); </w:t>
      </w:r>
    </w:p>
    <w:p w:rsidR="00DB6771" w:rsidRDefault="00DB6771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>д</w:t>
      </w:r>
      <w:r w:rsidR="006C4AA9"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окумент, подтверждающий родственные связи между ребенком и родителем(свидетельство заключении брака, или свидетельство о расторжении брака или ,вступившее в законную силу решение суда о расторжении брака, или свидетельство об установлении отцовства, или свидетельство о перемене имени(в случае непрослеживания родственной связи между ребенком и родителем); </w:t>
      </w:r>
    </w:p>
    <w:p w:rsidR="00DB6771" w:rsidRDefault="006C4AA9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справка об инвалидности, выданная федеральным государственным учреждением медико-социальной экспертизы (в случае обращения за предоставлением социальных услуг детям-инвалидам или инвалидам) если таковая имеется; </w:t>
      </w:r>
    </w:p>
    <w:p w:rsidR="00DB6771" w:rsidRDefault="006C4AA9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документ (документы установленного образца о праве на льготы/меры социальной поддержки (при наличии); </w:t>
      </w:r>
    </w:p>
    <w:p w:rsidR="00DB6771" w:rsidRDefault="006C4AA9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решение суда, устанавливающее место жительства на территории Волгоградской области (при наличии); </w:t>
      </w:r>
    </w:p>
    <w:p w:rsidR="00DB6771" w:rsidRDefault="006C4AA9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информация заявителя о составе его семьи (в случае отсутствия изменений после 16 апреля 2018г. в регистрационном учете по его месту жительства, информация подтверждается домовой книгой (при её наличии)- для граждан, проживающих в жилых домах, отнесенных к частному жилищному фонду; </w:t>
      </w:r>
    </w:p>
    <w:p w:rsidR="00DB6771" w:rsidRDefault="006C4AA9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страховое свидетельство государственного пенсионного страхования - СНИЛС; </w:t>
      </w:r>
    </w:p>
    <w:p w:rsidR="00DB6771" w:rsidRDefault="006C4AA9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ИПРА (при наличии); </w:t>
      </w:r>
    </w:p>
    <w:p w:rsidR="006C4AA9" w:rsidRPr="00DB6771" w:rsidRDefault="006C4AA9" w:rsidP="006C4AA9">
      <w:pPr>
        <w:pStyle w:val="a3"/>
        <w:widowControl w:val="0"/>
        <w:numPr>
          <w:ilvl w:val="0"/>
          <w:numId w:val="3"/>
        </w:numPr>
        <w:tabs>
          <w:tab w:val="left" w:pos="141"/>
        </w:tabs>
        <w:ind w:left="142" w:firstLine="42"/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 xml:space="preserve">рекомендация медико-педагогической комиссии организации социального обслуживания о необходимости получения социальных услуг в целях социально-медицинской реабилитации; </w:t>
      </w:r>
    </w:p>
    <w:p w:rsidR="006C4AA9" w:rsidRPr="00DB6771" w:rsidRDefault="006C4AA9" w:rsidP="008162FF">
      <w:pPr>
        <w:pStyle w:val="a3"/>
        <w:widowControl w:val="0"/>
        <w:numPr>
          <w:ilvl w:val="0"/>
          <w:numId w:val="2"/>
        </w:numPr>
        <w:tabs>
          <w:tab w:val="left" w:pos="141"/>
        </w:tabs>
        <w:jc w:val="both"/>
        <w:rPr>
          <w:rFonts w:ascii="Times New Roman" w:hAnsi="Times New Roman" w:cs="Times New Roman"/>
          <w:color w:val="302738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>заключение(справка)медицинской организации о состоянии здоровья с указанием группы здоровья (для детей, не имеющих инвалидность)</w:t>
      </w:r>
    </w:p>
    <w:p w:rsidR="00CF6278" w:rsidRPr="00DB6771" w:rsidRDefault="006C4AA9" w:rsidP="008162FF">
      <w:pPr>
        <w:pStyle w:val="a3"/>
        <w:widowControl w:val="0"/>
        <w:numPr>
          <w:ilvl w:val="0"/>
          <w:numId w:val="1"/>
        </w:numPr>
        <w:tabs>
          <w:tab w:val="left" w:pos="1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771">
        <w:rPr>
          <w:rFonts w:ascii="Times New Roman" w:hAnsi="Times New Roman" w:cs="Times New Roman"/>
          <w:color w:val="302738"/>
          <w:sz w:val="24"/>
          <w:szCs w:val="24"/>
        </w:rPr>
        <w:t>Для детей из числа сирот и детей, оставшихся без попечения   родителей, дополнительно представляется копия акта органов  опеки и  попечительства об установлении опеки/ попечительства.</w:t>
      </w:r>
    </w:p>
    <w:sectPr w:rsidR="00CF6278" w:rsidRPr="00DB6771" w:rsidSect="00DB67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D3D"/>
    <w:multiLevelType w:val="hybridMultilevel"/>
    <w:tmpl w:val="249E3636"/>
    <w:lvl w:ilvl="0" w:tplc="0419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32187AB2"/>
    <w:multiLevelType w:val="hybridMultilevel"/>
    <w:tmpl w:val="5DD87DFE"/>
    <w:lvl w:ilvl="0" w:tplc="5030BDCA">
      <w:numFmt w:val="bullet"/>
      <w:lvlText w:val=""/>
      <w:lvlJc w:val="left"/>
      <w:pPr>
        <w:ind w:left="544" w:hanging="360"/>
      </w:pPr>
      <w:rPr>
        <w:rFonts w:ascii="Symbol" w:eastAsiaTheme="minorEastAsia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360935BD"/>
    <w:multiLevelType w:val="hybridMultilevel"/>
    <w:tmpl w:val="95E0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C4AA9"/>
    <w:rsid w:val="00146CE5"/>
    <w:rsid w:val="00696D43"/>
    <w:rsid w:val="006C4AA9"/>
    <w:rsid w:val="008162FF"/>
    <w:rsid w:val="00C055DA"/>
    <w:rsid w:val="00CF6278"/>
    <w:rsid w:val="00DA4B58"/>
    <w:rsid w:val="00DB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</dc:creator>
  <cp:keywords/>
  <dc:description/>
  <cp:lastModifiedBy>RTY</cp:lastModifiedBy>
  <cp:revision>7</cp:revision>
  <dcterms:created xsi:type="dcterms:W3CDTF">2019-01-10T05:41:00Z</dcterms:created>
  <dcterms:modified xsi:type="dcterms:W3CDTF">2020-01-29T09:07:00Z</dcterms:modified>
</cp:coreProperties>
</file>